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2C" w:rsidRDefault="00EE292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E292C" w:rsidRDefault="00EE292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EE29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292C" w:rsidRDefault="00EE292C">
            <w:pPr>
              <w:pStyle w:val="ConsPlusNormal"/>
            </w:pPr>
            <w:r>
              <w:t>6 февраля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292C" w:rsidRDefault="00EE292C">
            <w:pPr>
              <w:pStyle w:val="ConsPlusNormal"/>
              <w:jc w:val="right"/>
            </w:pPr>
            <w:r>
              <w:t>N 5-ФЗ</w:t>
            </w:r>
          </w:p>
        </w:tc>
      </w:tr>
    </w:tbl>
    <w:p w:rsidR="00EE292C" w:rsidRDefault="00EE29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92C" w:rsidRDefault="00EE292C">
      <w:pPr>
        <w:pStyle w:val="ConsPlusNormal"/>
        <w:jc w:val="both"/>
      </w:pPr>
    </w:p>
    <w:p w:rsidR="00EE292C" w:rsidRDefault="00EE292C">
      <w:pPr>
        <w:pStyle w:val="ConsPlusTitle"/>
        <w:jc w:val="center"/>
      </w:pPr>
      <w:r>
        <w:t>РОССИЙСКАЯ ФЕДЕРАЦИЯ</w:t>
      </w:r>
    </w:p>
    <w:p w:rsidR="00EE292C" w:rsidRDefault="00EE292C">
      <w:pPr>
        <w:pStyle w:val="ConsPlusTitle"/>
        <w:jc w:val="center"/>
      </w:pPr>
    </w:p>
    <w:p w:rsidR="00EE292C" w:rsidRDefault="00EE292C">
      <w:pPr>
        <w:pStyle w:val="ConsPlusTitle"/>
        <w:jc w:val="center"/>
      </w:pPr>
      <w:r>
        <w:t>ФЕДЕРАЛЬНЫЙ ЗАКОН</w:t>
      </w:r>
    </w:p>
    <w:p w:rsidR="00EE292C" w:rsidRDefault="00EE292C">
      <w:pPr>
        <w:pStyle w:val="ConsPlusTitle"/>
        <w:jc w:val="right"/>
      </w:pPr>
    </w:p>
    <w:p w:rsidR="00EE292C" w:rsidRDefault="00EE292C">
      <w:pPr>
        <w:pStyle w:val="ConsPlusTitle"/>
        <w:jc w:val="center"/>
      </w:pPr>
      <w:r>
        <w:t>О ВНЕСЕНИИ ИЗМЕНЕНИЙ</w:t>
      </w:r>
    </w:p>
    <w:p w:rsidR="00EE292C" w:rsidRDefault="00EE292C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EE292C" w:rsidRDefault="00EE292C">
      <w:pPr>
        <w:pStyle w:val="ConsPlusTitle"/>
        <w:jc w:val="center"/>
      </w:pPr>
      <w:r>
        <w:t>В ЦЕЛЯХ ПРОТИВОДЕЙСТВИЯ КОРРУПЦИИ</w:t>
      </w:r>
    </w:p>
    <w:p w:rsidR="00EE292C" w:rsidRDefault="00EE292C">
      <w:pPr>
        <w:pStyle w:val="ConsPlusNormal"/>
        <w:jc w:val="center"/>
      </w:pPr>
    </w:p>
    <w:p w:rsidR="00EE292C" w:rsidRDefault="00EE292C">
      <w:pPr>
        <w:pStyle w:val="ConsPlusNormal"/>
        <w:jc w:val="right"/>
      </w:pPr>
      <w:r>
        <w:t>Принят</w:t>
      </w:r>
    </w:p>
    <w:p w:rsidR="00EE292C" w:rsidRDefault="00EE292C">
      <w:pPr>
        <w:pStyle w:val="ConsPlusNormal"/>
        <w:jc w:val="right"/>
      </w:pPr>
      <w:r>
        <w:t>Государственной Думой</w:t>
      </w:r>
    </w:p>
    <w:p w:rsidR="00EE292C" w:rsidRDefault="00EE292C">
      <w:pPr>
        <w:pStyle w:val="ConsPlusNormal"/>
        <w:jc w:val="right"/>
      </w:pPr>
      <w:r>
        <w:t>24 января 2019 года</w:t>
      </w:r>
    </w:p>
    <w:p w:rsidR="00EE292C" w:rsidRDefault="00EE292C">
      <w:pPr>
        <w:pStyle w:val="ConsPlusNormal"/>
        <w:jc w:val="right"/>
      </w:pPr>
    </w:p>
    <w:p w:rsidR="00EE292C" w:rsidRDefault="00EE292C">
      <w:pPr>
        <w:pStyle w:val="ConsPlusNormal"/>
        <w:jc w:val="right"/>
      </w:pPr>
      <w:r>
        <w:t>Одобрен</w:t>
      </w:r>
    </w:p>
    <w:p w:rsidR="00EE292C" w:rsidRDefault="00EE292C">
      <w:pPr>
        <w:pStyle w:val="ConsPlusNormal"/>
        <w:jc w:val="right"/>
      </w:pPr>
      <w:r>
        <w:t>Советом Федерации</w:t>
      </w:r>
    </w:p>
    <w:p w:rsidR="00EE292C" w:rsidRDefault="00EE292C">
      <w:pPr>
        <w:pStyle w:val="ConsPlusNormal"/>
        <w:jc w:val="right"/>
      </w:pPr>
      <w:r>
        <w:t>30 января 2019 года</w:t>
      </w:r>
    </w:p>
    <w:p w:rsidR="00EE292C" w:rsidRDefault="00EE292C">
      <w:pPr>
        <w:pStyle w:val="ConsPlusNormal"/>
        <w:jc w:val="right"/>
      </w:pPr>
    </w:p>
    <w:p w:rsidR="00EE292C" w:rsidRDefault="00EE292C">
      <w:pPr>
        <w:pStyle w:val="ConsPlusTitle"/>
        <w:ind w:firstLine="540"/>
        <w:jc w:val="both"/>
        <w:outlineLvl w:val="0"/>
      </w:pPr>
      <w:r>
        <w:t>Статья 1</w:t>
      </w:r>
    </w:p>
    <w:p w:rsidR="00EE292C" w:rsidRDefault="00EE292C">
      <w:pPr>
        <w:pStyle w:val="ConsPlusNormal"/>
        <w:ind w:firstLine="540"/>
        <w:jc w:val="both"/>
      </w:pPr>
    </w:p>
    <w:p w:rsidR="00EE292C" w:rsidRDefault="00EE292C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 2003, N 27, ст. 2700; N 52, ст. 5033; 2004, N 27, ст. 2711; 2005, N 1, ст. 45; 2007, N 31, ст. 4011; N 41, ст. 4845; 2009, N 23, ст. 2776; N 30, ст. 3739; 2010, N 31, ст. 4193; N 47, ст. 6028; 2011, N 7, ст. 905; N 27, ст. 3873; N 48, ст. 6730; N 50, ст. 7351; 2012, N 27, ст. 3588; N 50, ст. 6954; N 53, ст. 7605; 2013, N 11, ст. 1076; N 19, ст. 2329; N 26, ст. 3207; N 27, ст. 3438; N 30, ст. 4084; N 51, ст. 6699; 2014, N 26, ст. 3395; N 52, ст. 7543; 2015, N 27, ст. 3950; N 29, ст. 4357; 2017, N 18, ст. 2661; 2018, N 24, ст. 3400; N 27, ст. 3950; N 31, ст. 4852; N 32, ст. 5100, 5115) следующие изменения: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дополнить</w:t>
        </w:r>
      </w:hyperlink>
      <w:r>
        <w:t xml:space="preserve"> частью сорок седьмой следующего содержания: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 xml:space="preserve">"Банк России при получении от центрального банка и (или) иного органа надзора иностранного государства, в функции которого входит банковский надзор, в соответствии со статьей 51.2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Центральном банке Российской Федерации (Банке России)" сведений, составляющих банковскую тайну, не вправе разглашать их третьим лицам, за исключением случаев, если указанные сведения запрашивались в целях контроля за соблюдением требований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Разглашение полученных сведений в указанных целях осуществляется с учетом установленных законодательством иностранного государства требований к раскрытию информации и представлению документов.";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частью сорок восьмой следующего содержания: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 xml:space="preserve">"Банк России при получении от иностранного регулятора финансового рынка в соответствии со статьей 51.3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 Центральном банке Российской Федерации (Банке России)" сведений, составляющих банковскую тайну, не вправе разглашать их третьим лицам, за исключением случаев, если указанные сведения запрашивались в целях контроля за соблюдением </w:t>
      </w:r>
      <w:r>
        <w:lastRenderedPageBreak/>
        <w:t xml:space="preserve">требований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Разглашение полученных сведений в указанных целях осуществляется с учетом установленных законодательством иностранного государства требований к раскрытию информации и представлению документов.".</w:t>
      </w:r>
    </w:p>
    <w:p w:rsidR="00EE292C" w:rsidRDefault="00EE292C">
      <w:pPr>
        <w:pStyle w:val="ConsPlusNormal"/>
        <w:ind w:firstLine="540"/>
        <w:jc w:val="both"/>
      </w:pPr>
    </w:p>
    <w:p w:rsidR="00EE292C" w:rsidRDefault="00EE292C">
      <w:pPr>
        <w:pStyle w:val="ConsPlusTitle"/>
        <w:ind w:firstLine="540"/>
        <w:jc w:val="both"/>
        <w:outlineLvl w:val="0"/>
      </w:pPr>
      <w:r>
        <w:t>Статья 2</w:t>
      </w:r>
    </w:p>
    <w:p w:rsidR="00EE292C" w:rsidRDefault="00EE292C">
      <w:pPr>
        <w:pStyle w:val="ConsPlusNormal"/>
        <w:ind w:firstLine="540"/>
        <w:jc w:val="both"/>
      </w:pPr>
    </w:p>
    <w:p w:rsidR="00EE292C" w:rsidRDefault="00EE292C">
      <w:pPr>
        <w:pStyle w:val="ConsPlusNormal"/>
        <w:ind w:firstLine="540"/>
        <w:jc w:val="both"/>
      </w:pPr>
      <w:r>
        <w:t xml:space="preserve">Внести в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10 июля 2002 года N 86-ФЗ "О Центральном банке Российской Федерации (Банке России)" (Собрание законодательства Российской Федерации, 2002, N 28, ст. 2790; 2005, N 30, ст. 3101; 2013, N 11, ст. 1076; N 27, ст. 3438; N 30, ст. 4084; 2014, N 19, ст. 2311; N 52, ст. 7543; 2016, N 1, ст. 46; 2018, N 11, ст. 1588) следующие изменения: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 xml:space="preserve">1)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статьей 51.2 следующего содержания:</w:t>
      </w:r>
    </w:p>
    <w:p w:rsidR="00EE292C" w:rsidRDefault="00EE292C">
      <w:pPr>
        <w:pStyle w:val="ConsPlusNormal"/>
        <w:ind w:firstLine="540"/>
        <w:jc w:val="both"/>
      </w:pPr>
    </w:p>
    <w:p w:rsidR="00EE292C" w:rsidRDefault="00EE292C">
      <w:pPr>
        <w:pStyle w:val="ConsPlusNormal"/>
        <w:ind w:firstLine="540"/>
        <w:jc w:val="both"/>
      </w:pPr>
      <w:r>
        <w:t xml:space="preserve">"Статья 51.2. При поступлении в Банк России запроса Генеральной прокуратуры Российской Федерации, связанного с проверкой соблюдения требований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Банк России обращается в центральный банк и (или) иной орган надзора иностранного государства, в функции которого входит банковский надзор, с запросом о предоставлении соответствующей информации, в том числе содержащей сведения, составляющие банковскую тайну.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запроса. При этом Банк России обязан соблюдать требования к раскрытию информации и представлению документов, установленные законодательством иностранного государства и (или) международным договором Российской Федерации.";</w:t>
      </w:r>
    </w:p>
    <w:p w:rsidR="00EE292C" w:rsidRDefault="00EE292C">
      <w:pPr>
        <w:pStyle w:val="ConsPlusNormal"/>
        <w:ind w:firstLine="540"/>
        <w:jc w:val="both"/>
      </w:pPr>
    </w:p>
    <w:p w:rsidR="00EE292C" w:rsidRDefault="00EE292C">
      <w:pPr>
        <w:pStyle w:val="ConsPlusNormal"/>
        <w:ind w:firstLine="540"/>
        <w:jc w:val="both"/>
      </w:pPr>
      <w:r>
        <w:t xml:space="preserve">2)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статьей 51.3 следующего содержания:</w:t>
      </w:r>
    </w:p>
    <w:p w:rsidR="00EE292C" w:rsidRDefault="00EE292C">
      <w:pPr>
        <w:pStyle w:val="ConsPlusNormal"/>
        <w:ind w:firstLine="540"/>
        <w:jc w:val="both"/>
      </w:pPr>
    </w:p>
    <w:p w:rsidR="00EE292C" w:rsidRDefault="00EE292C">
      <w:pPr>
        <w:pStyle w:val="ConsPlusNormal"/>
        <w:ind w:firstLine="540"/>
        <w:jc w:val="both"/>
      </w:pPr>
      <w:r>
        <w:t xml:space="preserve">"Статья 51.3. При поступлении в Банк России запроса Генеральной прокуратуры Российской Федерации, связанного с проверкой соблюдения требований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Банк России обращается к иностранному регулятору финансового рынка с запросом о предоставлении соответствующей информации, в том числе содержащей сведения, составляющие банковскую тайну.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запроса. При этом Банк России обязан соблюдать требования к раскрытию информации и представлению документов, установленные законодательством иностранного государства, и (или) международным договором Российской Федерации, и (или) двусторонним соглашением с иностранным регулятором финансового рынка, предусматривающим обмен информацией.".</w:t>
      </w:r>
    </w:p>
    <w:p w:rsidR="00EE292C" w:rsidRDefault="00EE292C">
      <w:pPr>
        <w:pStyle w:val="ConsPlusNormal"/>
        <w:ind w:firstLine="540"/>
        <w:jc w:val="both"/>
      </w:pPr>
    </w:p>
    <w:p w:rsidR="00EE292C" w:rsidRDefault="00EE292C">
      <w:pPr>
        <w:pStyle w:val="ConsPlusTitle"/>
        <w:ind w:firstLine="540"/>
        <w:jc w:val="both"/>
        <w:outlineLvl w:val="0"/>
      </w:pPr>
      <w:r>
        <w:t>Статья 3</w:t>
      </w:r>
    </w:p>
    <w:p w:rsidR="00EE292C" w:rsidRDefault="00EE292C">
      <w:pPr>
        <w:pStyle w:val="ConsPlusNormal"/>
        <w:ind w:firstLine="540"/>
        <w:jc w:val="both"/>
      </w:pPr>
    </w:p>
    <w:p w:rsidR="00EE292C" w:rsidRDefault="00EE292C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Статью 5</w:t>
        </w:r>
      </w:hyperlink>
      <w:r>
        <w:t xml:space="preserve"> Федерального закона от 25 декабря 2008 года N 273-ФЗ "О противодействии коррупции" (Собрание законодательства Российской Федерации, 2008, N 52, ст. 6228; 2011, N 48, ст. 6730) дополнить частью 6.1 следующего содержания: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 xml:space="preserve">"6.1.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</w:t>
      </w:r>
      <w:r>
        <w:lastRenderedPageBreak/>
        <w:t>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требования.".</w:t>
      </w:r>
    </w:p>
    <w:p w:rsidR="00EE292C" w:rsidRDefault="00EE292C">
      <w:pPr>
        <w:pStyle w:val="ConsPlusNormal"/>
        <w:ind w:firstLine="540"/>
        <w:jc w:val="both"/>
      </w:pPr>
    </w:p>
    <w:p w:rsidR="00EE292C" w:rsidRDefault="00EE292C">
      <w:pPr>
        <w:pStyle w:val="ConsPlusTitle"/>
        <w:ind w:firstLine="540"/>
        <w:jc w:val="both"/>
        <w:outlineLvl w:val="0"/>
      </w:pPr>
      <w:r>
        <w:t>Статья 4</w:t>
      </w:r>
    </w:p>
    <w:p w:rsidR="00EE292C" w:rsidRDefault="00EE292C">
      <w:pPr>
        <w:pStyle w:val="ConsPlusNormal"/>
        <w:ind w:firstLine="540"/>
        <w:jc w:val="both"/>
      </w:pPr>
    </w:p>
    <w:p w:rsidR="00EE292C" w:rsidRDefault="00EE292C">
      <w:pPr>
        <w:pStyle w:val="ConsPlusNormal"/>
        <w:ind w:firstLine="540"/>
        <w:jc w:val="both"/>
      </w:pPr>
      <w:r>
        <w:t xml:space="preserve">Внести в </w:t>
      </w:r>
      <w:hyperlink r:id="rId18" w:history="1">
        <w:r>
          <w:rPr>
            <w:color w:val="0000FF"/>
          </w:rPr>
          <w:t>статью 7</w:t>
        </w:r>
      </w:hyperlink>
      <w:r>
        <w:t xml:space="preserve">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2015, N 45, ст. 6204) следующие изменения: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 xml:space="preserve">1) в </w:t>
      </w:r>
      <w:hyperlink r:id="rId19" w:history="1">
        <w:r>
          <w:rPr>
            <w:color w:val="0000FF"/>
          </w:rPr>
          <w:t>пункте 4 части 2</w:t>
        </w:r>
      </w:hyperlink>
      <w:r>
        <w:t xml:space="preserve"> слова ", в банки и иные организации иностранных государств" исключить;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 xml:space="preserve">2) </w:t>
      </w:r>
      <w:hyperlink r:id="rId20" w:history="1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 xml:space="preserve">"4. 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</w:t>
      </w:r>
      <w:hyperlink r:id="rId21" w:history="1">
        <w:r>
          <w:rPr>
            <w:color w:val="0000FF"/>
          </w:rPr>
          <w:t>пунктом 3 части 1 статьи 13.4</w:t>
        </w:r>
      </w:hyperlink>
      <w:r>
        <w:t xml:space="preserve"> Федерального закона "О 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Федерации.";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 xml:space="preserve">3) </w:t>
      </w:r>
      <w:hyperlink r:id="rId22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 xml:space="preserve">"5. При проведении проверок в соответствии с </w:t>
      </w:r>
      <w:hyperlink r:id="rId23" w:history="1">
        <w:r>
          <w:rPr>
            <w:color w:val="0000FF"/>
          </w:rPr>
          <w:t>пунктом 3 части 1 статьи 13.4</w:t>
        </w:r>
      </w:hyperlink>
      <w:r>
        <w:t xml:space="preserve"> Федерального закона "О противодействии коррупции" исполнение запросов, направляемых Генеральному прокурору Российской Федерации, осуществляется в сроки, установленные в таких запросах.";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 xml:space="preserve">4)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>"6. 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инструментов.";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 xml:space="preserve">5) </w:t>
      </w:r>
      <w:hyperlink r:id="rId25" w:history="1">
        <w:r>
          <w:rPr>
            <w:color w:val="0000FF"/>
          </w:rPr>
          <w:t>дополнить</w:t>
        </w:r>
      </w:hyperlink>
      <w:r>
        <w:t xml:space="preserve"> частью 7 следующего содержания: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>"7. Порядок и условия взаимодействия Генеральной прокуратуры Российской Федерации и Центрального банка Российской Федерации определяются соглашением.";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 xml:space="preserve">6)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частью 8 следующего содержания: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>"8. Генеральная прокуратура Российской Федерации предоставляет полученную от Центрального банка Российской Федерации информацию органам, подразделениям и должностным лицам, указанным в части 1 настоящей статьи.";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t xml:space="preserve">7)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частью 9 следующего содержания:</w:t>
      </w:r>
    </w:p>
    <w:p w:rsidR="00EE292C" w:rsidRDefault="00EE292C">
      <w:pPr>
        <w:pStyle w:val="ConsPlusNormal"/>
        <w:spacing w:before="220"/>
        <w:ind w:firstLine="540"/>
        <w:jc w:val="both"/>
      </w:pPr>
      <w:r>
        <w:lastRenderedPageBreak/>
        <w:t>"9. Органы, подразделения и должностные лица, указанные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законами.".</w:t>
      </w:r>
    </w:p>
    <w:p w:rsidR="00EE292C" w:rsidRDefault="00EE292C">
      <w:pPr>
        <w:pStyle w:val="ConsPlusNormal"/>
        <w:ind w:firstLine="540"/>
        <w:jc w:val="both"/>
      </w:pPr>
    </w:p>
    <w:p w:rsidR="00EE292C" w:rsidRDefault="00EE292C">
      <w:pPr>
        <w:pStyle w:val="ConsPlusTitle"/>
        <w:ind w:firstLine="540"/>
        <w:jc w:val="both"/>
        <w:outlineLvl w:val="0"/>
      </w:pPr>
      <w:r>
        <w:t>Статья 5</w:t>
      </w:r>
    </w:p>
    <w:p w:rsidR="00EE292C" w:rsidRDefault="00EE292C">
      <w:pPr>
        <w:pStyle w:val="ConsPlusNormal"/>
        <w:ind w:firstLine="540"/>
        <w:jc w:val="both"/>
      </w:pPr>
    </w:p>
    <w:p w:rsidR="00EE292C" w:rsidRDefault="00EE292C">
      <w:pPr>
        <w:pStyle w:val="ConsPlusNormal"/>
        <w:ind w:firstLine="540"/>
        <w:jc w:val="both"/>
      </w:pPr>
      <w: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EE292C" w:rsidRDefault="00EE292C">
      <w:pPr>
        <w:pStyle w:val="ConsPlusNormal"/>
        <w:ind w:firstLine="540"/>
        <w:jc w:val="both"/>
      </w:pPr>
    </w:p>
    <w:p w:rsidR="00EE292C" w:rsidRDefault="00EE292C">
      <w:pPr>
        <w:pStyle w:val="ConsPlusNormal"/>
        <w:jc w:val="right"/>
      </w:pPr>
      <w:r>
        <w:t>Президент</w:t>
      </w:r>
    </w:p>
    <w:p w:rsidR="00EE292C" w:rsidRDefault="00EE292C">
      <w:pPr>
        <w:pStyle w:val="ConsPlusNormal"/>
        <w:jc w:val="right"/>
      </w:pPr>
      <w:r>
        <w:t>Российской Федерации</w:t>
      </w:r>
    </w:p>
    <w:p w:rsidR="00EE292C" w:rsidRDefault="00EE292C">
      <w:pPr>
        <w:pStyle w:val="ConsPlusNormal"/>
        <w:jc w:val="right"/>
      </w:pPr>
      <w:r>
        <w:t>В.ПУТИН</w:t>
      </w:r>
    </w:p>
    <w:p w:rsidR="00EE292C" w:rsidRDefault="00EE292C">
      <w:pPr>
        <w:pStyle w:val="ConsPlusNormal"/>
      </w:pPr>
      <w:r>
        <w:t>Москва, Кремль</w:t>
      </w:r>
    </w:p>
    <w:p w:rsidR="00EE292C" w:rsidRDefault="00EE292C">
      <w:pPr>
        <w:pStyle w:val="ConsPlusNormal"/>
        <w:spacing w:before="220"/>
      </w:pPr>
      <w:r>
        <w:t>6 февраля 2019 года</w:t>
      </w:r>
    </w:p>
    <w:p w:rsidR="00EE292C" w:rsidRDefault="00EE292C">
      <w:pPr>
        <w:pStyle w:val="ConsPlusNormal"/>
        <w:spacing w:before="220"/>
      </w:pPr>
      <w:r>
        <w:t>N 5-ФЗ</w:t>
      </w:r>
    </w:p>
    <w:p w:rsidR="00EE292C" w:rsidRDefault="00EE292C">
      <w:pPr>
        <w:pStyle w:val="ConsPlusNormal"/>
      </w:pPr>
    </w:p>
    <w:p w:rsidR="00EE292C" w:rsidRDefault="00EE292C">
      <w:pPr>
        <w:pStyle w:val="ConsPlusNormal"/>
        <w:ind w:firstLine="540"/>
        <w:jc w:val="both"/>
      </w:pPr>
    </w:p>
    <w:p w:rsidR="00EE292C" w:rsidRDefault="00EE29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29BA" w:rsidRDefault="009229BA">
      <w:bookmarkStart w:id="0" w:name="_GoBack"/>
      <w:bookmarkEnd w:id="0"/>
    </w:p>
    <w:sectPr w:rsidR="009229BA" w:rsidSect="0037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2C"/>
    <w:rsid w:val="006051AB"/>
    <w:rsid w:val="00630375"/>
    <w:rsid w:val="009229BA"/>
    <w:rsid w:val="00E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DBA64-D496-48EE-932B-4EF5C453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2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9ED6CDFF6CFD4649E9A1B2E7A24BBF7978D86259F90C9DCEEA14735019372F61F44E7679713452233EDD3C0u1N6K" TargetMode="External"/><Relationship Id="rId13" Type="http://schemas.openxmlformats.org/officeDocument/2006/relationships/hyperlink" Target="consultantplus://offline/ref=5E59ED6CDFF6CFD4649E9A1B2E7A24BBF7978085259F90C9DCEEA14735019372F61F44E7679713452233EDD3C0u1N6K" TargetMode="External"/><Relationship Id="rId18" Type="http://schemas.openxmlformats.org/officeDocument/2006/relationships/hyperlink" Target="consultantplus://offline/ref=5E59ED6CDFF6CFD4649E9A1B2E7A24BBF7978D86259F90C9DCEEA14735019372E41F1CEB67900D412F26BB82854A9A781D2A4B7775C1A563uDNAK" TargetMode="External"/><Relationship Id="rId26" Type="http://schemas.openxmlformats.org/officeDocument/2006/relationships/hyperlink" Target="consultantplus://offline/ref=5E59ED6CDFF6CFD4649E9A1B2E7A24BBF7978D86259F90C9DCEEA14735019372E41F1CEB67900D412F26BB82854A9A781D2A4B7775C1A563uDN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E59ED6CDFF6CFD4649E9A1B2E7A24BBF7948987209C90C9DCEEA14735019372E41F1CEB67900C412C26BB82854A9A781D2A4B7775C1A563uDNAK" TargetMode="External"/><Relationship Id="rId7" Type="http://schemas.openxmlformats.org/officeDocument/2006/relationships/hyperlink" Target="consultantplus://offline/ref=5E59ED6CDFF6CFD4649E9A1B2E7A24BBF7978085259F90C9DCEEA14735019372F61F44E7679713452233EDD3C0u1N6K" TargetMode="External"/><Relationship Id="rId12" Type="http://schemas.openxmlformats.org/officeDocument/2006/relationships/hyperlink" Target="consultantplus://offline/ref=5E59ED6CDFF6CFD4649E9A1B2E7A24BBF7978085259F90C9DCEEA14735019372F61F44E7679713452233EDD3C0u1N6K" TargetMode="External"/><Relationship Id="rId17" Type="http://schemas.openxmlformats.org/officeDocument/2006/relationships/hyperlink" Target="consultantplus://offline/ref=5E59ED6CDFF6CFD4649E9A1B2E7A24BBF7948987209C90C9DCEEA14735019372E41F1CEB67900D462D26BB82854A9A781D2A4B7775C1A563uDNAK" TargetMode="External"/><Relationship Id="rId25" Type="http://schemas.openxmlformats.org/officeDocument/2006/relationships/hyperlink" Target="consultantplus://offline/ref=5E59ED6CDFF6CFD4649E9A1B2E7A24BBF7978D86259F90C9DCEEA14735019372E41F1CEB67900D412F26BB82854A9A781D2A4B7775C1A563uDN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59ED6CDFF6CFD4649E9A1B2E7A24BBF7978D86259F90C9DCEEA14735019372F61F44E7679713452233EDD3C0u1N6K" TargetMode="External"/><Relationship Id="rId20" Type="http://schemas.openxmlformats.org/officeDocument/2006/relationships/hyperlink" Target="consultantplus://offline/ref=5E59ED6CDFF6CFD4649E9A1B2E7A24BBF7978D86259F90C9DCEEA14735019372E41F1CEB67900D412F26BB82854A9A781D2A4B7775C1A563uDNA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59ED6CDFF6CFD4649E9A1B2E7A24BBF7978F85269190C9DCEEA14735019372E41F1CEB679008472E26BB82854A9A781D2A4B7775C1A563uDNAK" TargetMode="External"/><Relationship Id="rId11" Type="http://schemas.openxmlformats.org/officeDocument/2006/relationships/hyperlink" Target="consultantplus://offline/ref=5E59ED6CDFF6CFD4649E9A1B2E7A24BBF7978D86259F90C9DCEEA14735019372F61F44E7679713452233EDD3C0u1N6K" TargetMode="External"/><Relationship Id="rId24" Type="http://schemas.openxmlformats.org/officeDocument/2006/relationships/hyperlink" Target="consultantplus://offline/ref=5E59ED6CDFF6CFD4649E9A1B2E7A24BBF7978D86259F90C9DCEEA14735019372E41F1CEB67900D412F26BB82854A9A781D2A4B7775C1A563uDNAK" TargetMode="External"/><Relationship Id="rId5" Type="http://schemas.openxmlformats.org/officeDocument/2006/relationships/hyperlink" Target="consultantplus://offline/ref=5E59ED6CDFF6CFD4649E9A1B2E7A24BBF7978F85269190C9DCEEA14735019372E41F1CEB679008472E26BB82854A9A781D2A4B7775C1A563uDNAK" TargetMode="External"/><Relationship Id="rId15" Type="http://schemas.openxmlformats.org/officeDocument/2006/relationships/hyperlink" Target="consultantplus://offline/ref=5E59ED6CDFF6CFD4649E9A1B2E7A24BBF7978085259F90C9DCEEA14735019372F61F44E7679713452233EDD3C0u1N6K" TargetMode="External"/><Relationship Id="rId23" Type="http://schemas.openxmlformats.org/officeDocument/2006/relationships/hyperlink" Target="consultantplus://offline/ref=5E59ED6CDFF6CFD4649E9A1B2E7A24BBF7948987209C90C9DCEEA14735019372E41F1CEB67900C412C26BB82854A9A781D2A4B7775C1A563uDNA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E59ED6CDFF6CFD4649E9A1B2E7A24BBF7978085259F90C9DCEEA14735019372F61F44E7679713452233EDD3C0u1N6K" TargetMode="External"/><Relationship Id="rId19" Type="http://schemas.openxmlformats.org/officeDocument/2006/relationships/hyperlink" Target="consultantplus://offline/ref=5E59ED6CDFF6CFD4649E9A1B2E7A24BBF7978D86259F90C9DCEEA14735019372E41F1CEB67900D402B26BB82854A9A781D2A4B7775C1A563uDNA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E59ED6CDFF6CFD4649E9A1B2E7A24BBF7978F85269190C9DCEEA14735019372E41F1CEB679008472E26BB82854A9A781D2A4B7775C1A563uDNAK" TargetMode="External"/><Relationship Id="rId14" Type="http://schemas.openxmlformats.org/officeDocument/2006/relationships/hyperlink" Target="consultantplus://offline/ref=5E59ED6CDFF6CFD4649E9A1B2E7A24BBF7978D86259F90C9DCEEA14735019372F61F44E7679713452233EDD3C0u1N6K" TargetMode="External"/><Relationship Id="rId22" Type="http://schemas.openxmlformats.org/officeDocument/2006/relationships/hyperlink" Target="consultantplus://offline/ref=5E59ED6CDFF6CFD4649E9A1B2E7A24BBF7978D86259F90C9DCEEA14735019372E41F1CEB67900D412F26BB82854A9A781D2A4B7775C1A563uDNAK" TargetMode="External"/><Relationship Id="rId27" Type="http://schemas.openxmlformats.org/officeDocument/2006/relationships/hyperlink" Target="consultantplus://offline/ref=5E59ED6CDFF6CFD4649E9A1B2E7A24BBF7978D86259F90C9DCEEA14735019372E41F1CEB67900D412F26BB82854A9A781D2A4B7775C1A563uDN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Аль-Рубайи Алла Куантаевна</dc:creator>
  <cp:keywords/>
  <dc:description/>
  <cp:lastModifiedBy>Аль-Рубайи Алла Куантаевна</cp:lastModifiedBy>
  <cp:revision>1</cp:revision>
  <dcterms:created xsi:type="dcterms:W3CDTF">2019-08-07T10:13:00Z</dcterms:created>
  <dcterms:modified xsi:type="dcterms:W3CDTF">2019-08-07T10:14:00Z</dcterms:modified>
</cp:coreProperties>
</file>